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6DA" w:rsidRDefault="001A3FEA" w:rsidP="006F5C1C">
      <w:pPr>
        <w:spacing w:line="480" w:lineRule="auto"/>
      </w:pPr>
      <w:r>
        <w:t>Student’s Name</w:t>
      </w:r>
    </w:p>
    <w:p w:rsidR="00E65270" w:rsidRDefault="001A3FEA" w:rsidP="006F5C1C">
      <w:pPr>
        <w:spacing w:line="480" w:lineRule="auto"/>
      </w:pPr>
      <w:r>
        <w:t>Professor’s name</w:t>
      </w:r>
    </w:p>
    <w:p w:rsidR="00E65270" w:rsidRDefault="001A3FEA" w:rsidP="006F5C1C">
      <w:pPr>
        <w:spacing w:line="480" w:lineRule="auto"/>
      </w:pPr>
      <w:r>
        <w:t>Subject</w:t>
      </w:r>
    </w:p>
    <w:p w:rsidR="00E65270" w:rsidRDefault="001A3FEA" w:rsidP="006F5C1C">
      <w:pPr>
        <w:spacing w:line="480" w:lineRule="auto"/>
      </w:pPr>
      <w:r>
        <w:t>Date</w:t>
      </w:r>
    </w:p>
    <w:p w:rsidR="00E65270" w:rsidRDefault="00E65270" w:rsidP="006F5C1C">
      <w:pPr>
        <w:spacing w:line="480" w:lineRule="auto"/>
      </w:pPr>
    </w:p>
    <w:p w:rsidR="00E65270" w:rsidRPr="002277E9" w:rsidRDefault="001A3FEA" w:rsidP="006F5C1C">
      <w:pPr>
        <w:spacing w:line="480" w:lineRule="auto"/>
        <w:jc w:val="center"/>
        <w:rPr>
          <w:b/>
        </w:rPr>
      </w:pPr>
      <w:r w:rsidRPr="002277E9">
        <w:rPr>
          <w:b/>
        </w:rPr>
        <w:t xml:space="preserve">The use of Social Learning </w:t>
      </w:r>
      <w:r w:rsidR="00432F25">
        <w:rPr>
          <w:b/>
        </w:rPr>
        <w:t xml:space="preserve">School of Thought </w:t>
      </w:r>
      <w:r w:rsidRPr="002277E9">
        <w:rPr>
          <w:b/>
        </w:rPr>
        <w:t>in Psychology</w:t>
      </w:r>
    </w:p>
    <w:p w:rsidR="00E65270" w:rsidRDefault="001A3FEA" w:rsidP="00E87A2C">
      <w:pPr>
        <w:spacing w:line="480" w:lineRule="auto"/>
        <w:jc w:val="both"/>
      </w:pPr>
      <w:r>
        <w:tab/>
      </w:r>
      <w:r w:rsidR="002277E9">
        <w:t xml:space="preserve">According to Psychologist Albert Bandura </w:t>
      </w:r>
      <w:r w:rsidR="00480283">
        <w:t>(Bandura,1997</w:t>
      </w:r>
      <w:r w:rsidR="002277E9">
        <w:t xml:space="preserve">   ), </w:t>
      </w:r>
      <w:r w:rsidR="00432F25">
        <w:t xml:space="preserve"> different </w:t>
      </w:r>
      <w:r w:rsidR="002277E9">
        <w:t xml:space="preserve">people learn from </w:t>
      </w:r>
      <w:r w:rsidR="00432F25">
        <w:t xml:space="preserve">each other through observing, imitating, and modeling. His </w:t>
      </w:r>
      <w:r w:rsidR="002277E9">
        <w:t xml:space="preserve">theory is called a </w:t>
      </w:r>
      <w:r w:rsidR="00432F25">
        <w:t xml:space="preserve">link between cognitive plus </w:t>
      </w:r>
      <w:r w:rsidR="002277E9">
        <w:t>behaviorist learning</w:t>
      </w:r>
      <w:r w:rsidR="00432F25">
        <w:t xml:space="preserve"> School of thoughts</w:t>
      </w:r>
      <w:r w:rsidR="002277E9">
        <w:t>. Social learning theory uses memory,</w:t>
      </w:r>
      <w:r w:rsidR="00432F25">
        <w:t xml:space="preserve"> observation,</w:t>
      </w:r>
      <w:r w:rsidR="002277E9">
        <w:t xml:space="preserve"> attention, and motivation. </w:t>
      </w:r>
      <w:r w:rsidR="00432F25">
        <w:t xml:space="preserve">Albert </w:t>
      </w:r>
      <w:r w:rsidR="002277E9">
        <w:t>Bandura argues that learning</w:t>
      </w:r>
      <w:r w:rsidR="00432F25">
        <w:t xml:space="preserve"> would become </w:t>
      </w:r>
      <w:r w:rsidR="002277E9">
        <w:t xml:space="preserve">difficult without the use of observation and imitation. People cannot rely on their actions to learn. They must learn the behavior of somebody else. Bandura came up </w:t>
      </w:r>
      <w:r w:rsidR="00480283">
        <w:t xml:space="preserve">with the famous Bobo doll experiments. In the trials, children were allowed to watch as adults modeled passive or active behavior towards a doll called Bobo. What the children saw influenced how they later interacted with the toy. </w:t>
      </w:r>
      <w:r w:rsidR="00432F25">
        <w:t>His theory expounds on people’s</w:t>
      </w:r>
      <w:r w:rsidR="002277E9">
        <w:t xml:space="preserve"> behavior in terms of </w:t>
      </w:r>
      <w:r w:rsidR="00602EAC">
        <w:t>continuous</w:t>
      </w:r>
      <w:r w:rsidR="00480283">
        <w:t xml:space="preserve"> give-and-take </w:t>
      </w:r>
      <w:r w:rsidR="00432F25">
        <w:t>contact</w:t>
      </w:r>
      <w:r w:rsidR="00480283">
        <w:t xml:space="preserve"> between cognitive, </w:t>
      </w:r>
      <w:r w:rsidR="00432F25">
        <w:t>conduct</w:t>
      </w:r>
      <w:r w:rsidR="00480283">
        <w:t xml:space="preserve">, and environmental </w:t>
      </w:r>
      <w:r w:rsidR="00602EAC">
        <w:t>persuasion</w:t>
      </w:r>
      <w:r w:rsidR="00480283">
        <w:t>. Social learning theory and principles can be used</w:t>
      </w:r>
      <w:r w:rsidR="0053603D">
        <w:t xml:space="preserve"> extensively in psychology</w:t>
      </w:r>
      <w:r w:rsidR="00480283">
        <w:t xml:space="preserve"> to explain aggressive behavior characteristics and psychological disorders in children, teenagers, and adults. </w:t>
      </w:r>
      <w:r w:rsidR="0053603D">
        <w:tab/>
      </w:r>
    </w:p>
    <w:p w:rsidR="0053603D" w:rsidRDefault="001A3FEA" w:rsidP="00E87A2C">
      <w:pPr>
        <w:spacing w:line="480" w:lineRule="auto"/>
        <w:jc w:val="both"/>
      </w:pPr>
      <w:r>
        <w:tab/>
        <w:t>Bandu</w:t>
      </w:r>
      <w:r w:rsidR="00F13907">
        <w:t>ra had a strong belie</w:t>
      </w:r>
      <w:r w:rsidR="0062550E">
        <w:t>f that there are four</w:t>
      </w:r>
      <w:r>
        <w:t xml:space="preserve"> </w:t>
      </w:r>
      <w:r w:rsidR="00F13907">
        <w:t>essential</w:t>
      </w:r>
      <w:r>
        <w:t xml:space="preserve"> conditions for </w:t>
      </w:r>
      <w:r w:rsidR="00F13907">
        <w:t>efficient</w:t>
      </w:r>
      <w:r>
        <w:t xml:space="preserve"> modeling, which </w:t>
      </w:r>
      <w:r w:rsidR="00F13907">
        <w:t xml:space="preserve">comprise of </w:t>
      </w:r>
      <w:r>
        <w:t>attention, retention</w:t>
      </w:r>
      <w:r w:rsidR="00F13907">
        <w:t xml:space="preserve"> of the behavior</w:t>
      </w:r>
      <w:r>
        <w:t xml:space="preserve">, and reproduction. Attention, he found that </w:t>
      </w:r>
      <w:r w:rsidR="0062550E">
        <w:t xml:space="preserve">many </w:t>
      </w:r>
      <w:r>
        <w:t xml:space="preserve">factors </w:t>
      </w:r>
      <w:r w:rsidR="0062550E">
        <w:t xml:space="preserve">increase or decrease how much attention is paid. These factors include effective </w:t>
      </w:r>
      <w:r w:rsidR="0062550E">
        <w:lastRenderedPageBreak/>
        <w:t xml:space="preserve">valence, </w:t>
      </w:r>
      <w:r w:rsidR="00F13907">
        <w:t>uniqueness</w:t>
      </w:r>
      <w:r w:rsidR="0062550E">
        <w:t xml:space="preserve">, </w:t>
      </w:r>
      <w:r w:rsidR="00F13907">
        <w:t>occurrence</w:t>
      </w:r>
      <w:r w:rsidR="0062550E">
        <w:t xml:space="preserve">, </w:t>
      </w:r>
      <w:r w:rsidR="00F13907">
        <w:t>intricacy</w:t>
      </w:r>
      <w:r w:rsidR="0062550E">
        <w:t xml:space="preserve">, and functional value. Attention is also affected by one's </w:t>
      </w:r>
      <w:r w:rsidR="00F13907">
        <w:t>uniqueness</w:t>
      </w:r>
      <w:r w:rsidR="0062550E">
        <w:t xml:space="preserve">, such as the arousal </w:t>
      </w:r>
      <w:r w:rsidR="00F13907">
        <w:t>stage</w:t>
      </w:r>
      <w:r w:rsidR="0062550E">
        <w:t xml:space="preserve">, past reinforcement, and sensory capabilities. Retention, which is the second condition for effective modeling entails </w:t>
      </w:r>
      <w:r w:rsidR="00F13907">
        <w:t>recalling</w:t>
      </w:r>
      <w:r w:rsidR="0062550E">
        <w:t xml:space="preserve"> what one paid </w:t>
      </w:r>
      <w:r w:rsidR="00F13907">
        <w:t>concentration</w:t>
      </w:r>
      <w:r w:rsidR="0062550E">
        <w:t xml:space="preserve"> to. Mental</w:t>
      </w:r>
      <w:r w:rsidR="00F13907">
        <w:t xml:space="preserve"> pictures</w:t>
      </w:r>
      <w:r w:rsidR="0062550E">
        <w:t xml:space="preserve">, symbolic </w:t>
      </w:r>
      <w:r w:rsidR="00F13907">
        <w:t>codes, symbolic rehearsal, plus</w:t>
      </w:r>
      <w:r w:rsidR="0062550E">
        <w:t xml:space="preserve"> mental rehearsals are all needed for effective retention. Reproducing requires one to copy the retained image for enhanced modeling. The last step in modeling involves motivation</w:t>
      </w:r>
      <w:r w:rsidR="00AF188D">
        <w:t>( Shannon, 2017,P.121)</w:t>
      </w:r>
      <w:r w:rsidR="0062550E">
        <w:t xml:space="preserve">. For one to effectively learn a behavior, they must have a good reason to imitate it. Motivators include promised </w:t>
      </w:r>
      <w:r w:rsidR="006910A8">
        <w:t>incentives</w:t>
      </w:r>
      <w:r w:rsidR="0062550E">
        <w:t xml:space="preserve">, vicarious, and past motivators. All </w:t>
      </w:r>
      <w:r w:rsidR="006910A8">
        <w:t>the four</w:t>
      </w:r>
      <w:r w:rsidR="0062550E">
        <w:t xml:space="preserve"> stages make up the </w:t>
      </w:r>
      <w:r w:rsidR="006910A8">
        <w:t xml:space="preserve">effective behavior </w:t>
      </w:r>
      <w:r w:rsidR="008D1DE0">
        <w:t>modeling</w:t>
      </w:r>
      <w:r w:rsidR="006910A8">
        <w:t>.</w:t>
      </w:r>
    </w:p>
    <w:p w:rsidR="008D1DE0" w:rsidRDefault="001A3FEA" w:rsidP="00E87A2C">
      <w:pPr>
        <w:spacing w:line="480" w:lineRule="auto"/>
        <w:jc w:val="both"/>
      </w:pPr>
      <w:r>
        <w:t xml:space="preserve">  </w:t>
      </w:r>
      <w:r w:rsidR="00AF188D">
        <w:tab/>
      </w:r>
      <w:r>
        <w:t>Because it involves</w:t>
      </w:r>
      <w:r w:rsidR="00D120B6">
        <w:t xml:space="preserve"> attention, ret</w:t>
      </w:r>
      <w:r>
        <w:t>ention, plus</w:t>
      </w:r>
      <w:r w:rsidR="00D120B6">
        <w:t xml:space="preserve"> reproduction, Bandura </w:t>
      </w:r>
      <w:r>
        <w:t xml:space="preserve">school of thought can be demonstrated </w:t>
      </w:r>
      <w:r w:rsidR="00D120B6">
        <w:t xml:space="preserve">to be related to Vygotsky and Lave theories. The arguments also emphasize the leading role of social learning. In learning and psychological examination, Bandera's social learning theory can be used to explain various behavioral observations. Understanding children's behavior is one of these applications. Children observe models who can be parents, teachers, or even fellow children. These models provide behavior examples of the practice to watch and imitate. </w:t>
      </w:r>
      <w:r w:rsidR="006F5C1C">
        <w:t xml:space="preserve"> Like in the Bobo doll experiment, children pay attention to the model and encode the model's behavior. At a later stage, children may copy the action they have watched. The action copied may be gender appropriate or not. However, several factors dictate if a child will reproduce the behavior. One of these factors includes how similar to self the baby perceives the model. A child will imitate and attend to those people it sees as akin to itself. Consequently, babies are more likely to imitate behaviors modeled by individuals of the same gender. </w:t>
      </w:r>
    </w:p>
    <w:p w:rsidR="002E6891" w:rsidRDefault="0052499D" w:rsidP="00E87A2C">
      <w:pPr>
        <w:spacing w:line="480" w:lineRule="auto"/>
        <w:ind w:firstLine="720"/>
        <w:jc w:val="both"/>
      </w:pPr>
      <w:r>
        <w:t xml:space="preserve"> How people near</w:t>
      </w:r>
      <w:r w:rsidR="001A3FEA">
        <w:t xml:space="preserve"> the baby </w:t>
      </w:r>
      <w:r>
        <w:t>react</w:t>
      </w:r>
      <w:r w:rsidR="001A3FEA">
        <w:t xml:space="preserve"> to the imitated </w:t>
      </w:r>
      <w:r>
        <w:t>conduct</w:t>
      </w:r>
      <w:r w:rsidR="001A3FEA">
        <w:t xml:space="preserve"> determines if the </w:t>
      </w:r>
      <w:r>
        <w:t>deed</w:t>
      </w:r>
      <w:r w:rsidR="001A3FEA">
        <w:t xml:space="preserve"> will be lost or imitated. Reinforcement encourages the child to continue with the practice while </w:t>
      </w:r>
      <w:r w:rsidR="001A3FEA">
        <w:lastRenderedPageBreak/>
        <w:t>punishment discourages the behavior. Rewarding a child with encouraging words and gifts is likely to cause behavior reinforcement according to this theory's schoo</w:t>
      </w:r>
      <w:r>
        <w:t xml:space="preserve">l of thought. Reinforcement may </w:t>
      </w:r>
      <w:r w:rsidR="001A3FEA">
        <w:t xml:space="preserve">be internal or </w:t>
      </w:r>
      <w:r>
        <w:t xml:space="preserve">either </w:t>
      </w:r>
      <w:r w:rsidR="001A3FEA">
        <w:t xml:space="preserve">external, and it can </w:t>
      </w:r>
      <w:r>
        <w:t xml:space="preserve">also </w:t>
      </w:r>
      <w:r w:rsidR="001A3FEA">
        <w:t xml:space="preserve">be positive or negative. When a child </w:t>
      </w:r>
      <w:r>
        <w:t>desires</w:t>
      </w:r>
      <w:r w:rsidR="001A3FEA">
        <w:t xml:space="preserve"> approval from peers or parents,</w:t>
      </w:r>
      <w:r>
        <w:t xml:space="preserve"> the</w:t>
      </w:r>
      <w:r w:rsidR="001A3FEA">
        <w:t xml:space="preserve"> support</w:t>
      </w:r>
      <w:r>
        <w:t xml:space="preserve"> it gets </w:t>
      </w:r>
      <w:r w:rsidR="001A3FEA">
        <w:t xml:space="preserve"> is an external reinforcement. </w:t>
      </w:r>
      <w:r>
        <w:t>A sensation</w:t>
      </w:r>
      <w:r w:rsidR="001A3FEA">
        <w:t xml:space="preserve"> of happiness after approval, on the other hand, demonstrates internal reinforcement. A child behaves the way it does to </w:t>
      </w:r>
      <w:r>
        <w:t>get</w:t>
      </w:r>
      <w:r w:rsidR="001A3FEA">
        <w:t xml:space="preserve"> approval from parents or peers.</w:t>
      </w:r>
      <w:r w:rsidR="00782E79">
        <w:t xml:space="preserve"> Positive or negative </w:t>
      </w:r>
      <w:r>
        <w:t xml:space="preserve">type of </w:t>
      </w:r>
      <w:r w:rsidR="00782E79">
        <w:t>reinforcement has</w:t>
      </w:r>
      <w:r w:rsidR="007B1D78">
        <w:t xml:space="preserve"> very </w:t>
      </w:r>
      <w:r w:rsidR="00782E79">
        <w:t>little impact if the external</w:t>
      </w:r>
      <w:r w:rsidR="007B1D78">
        <w:t xml:space="preserve"> type of </w:t>
      </w:r>
      <w:r w:rsidR="00782E79">
        <w:t xml:space="preserve"> support does not match with and individual requirements.  </w:t>
      </w:r>
    </w:p>
    <w:p w:rsidR="00646940" w:rsidRDefault="001A3FEA" w:rsidP="00E87A2C">
      <w:pPr>
        <w:spacing w:line="480" w:lineRule="auto"/>
        <w:jc w:val="both"/>
      </w:pPr>
      <w:r>
        <w:t xml:space="preserve"> </w:t>
      </w:r>
      <w:r w:rsidR="00E87A2C">
        <w:tab/>
      </w:r>
      <w:r>
        <w:t xml:space="preserve">Children take into </w:t>
      </w:r>
      <w:r w:rsidR="007B1D78">
        <w:t>relation</w:t>
      </w:r>
      <w:r>
        <w:t xml:space="preserve"> what transpires to the </w:t>
      </w:r>
      <w:r w:rsidR="007B1D78">
        <w:t>community</w:t>
      </w:r>
      <w:r>
        <w:t xml:space="preserve"> around when deciding whether to copy somebody's </w:t>
      </w:r>
      <w:r w:rsidR="007B1D78">
        <w:t xml:space="preserve">behaviors </w:t>
      </w:r>
      <w:r>
        <w:t>or not. An individual learns by observing w</w:t>
      </w:r>
      <w:r w:rsidR="007B1D78">
        <w:t xml:space="preserve">hat follows the model's </w:t>
      </w:r>
      <w:r w:rsidR="00D21543">
        <w:t>dealings</w:t>
      </w:r>
      <w:r>
        <w:t>. For</w:t>
      </w:r>
      <w:r w:rsidR="007B1D78">
        <w:t xml:space="preserve"> example, when a younger brother </w:t>
      </w:r>
      <w:r>
        <w:t xml:space="preserve">watches the older sister being </w:t>
      </w:r>
      <w:r w:rsidR="00D21543">
        <w:t xml:space="preserve">given a reward </w:t>
      </w:r>
      <w:r>
        <w:t>for a good b</w:t>
      </w:r>
      <w:r w:rsidR="007B1D78">
        <w:t>ehavior done; the younger brother</w:t>
      </w:r>
      <w:r>
        <w:t xml:space="preserve"> i</w:t>
      </w:r>
      <w:r w:rsidR="007B1D78">
        <w:t>s likely to repeat the action hims</w:t>
      </w:r>
      <w:r>
        <w:t xml:space="preserve">elf. This is </w:t>
      </w:r>
      <w:r w:rsidR="007B1D78">
        <w:t xml:space="preserve">called </w:t>
      </w:r>
      <w:r>
        <w:t xml:space="preserve">vicarious reinforcement. The reinforcement involves </w:t>
      </w:r>
      <w:r w:rsidR="007B1D78">
        <w:t>attaching to</w:t>
      </w:r>
      <w:r>
        <w:t xml:space="preserve"> specific models that have the </w:t>
      </w:r>
      <w:r w:rsidR="007B1D78">
        <w:t xml:space="preserve">characteristic </w:t>
      </w:r>
      <w:r>
        <w:t xml:space="preserve">which are seen as </w:t>
      </w:r>
      <w:r w:rsidR="00F16E10">
        <w:t>pleasing</w:t>
      </w:r>
      <w:r>
        <w:t xml:space="preserve">. A child may have </w:t>
      </w:r>
      <w:r w:rsidR="007B1D78">
        <w:t>a number of</w:t>
      </w:r>
      <w:r>
        <w:t xml:space="preserve"> models with whom the child identifies. The models may be people in their immediate environment, such as older siblings, fantasy characters, media personalities, or parents. The motivation behind identifying wit</w:t>
      </w:r>
      <w:r w:rsidR="007B1D78">
        <w:t>h</w:t>
      </w:r>
      <w:r>
        <w:t xml:space="preserve"> a specific model includes the individual's ability to poses the qualities which are seen as useful to the observer. Identification involves adopting the model's behaviors through observation. Values, attitudes, and beliefs of the person all include model characteristics that can be taken.</w:t>
      </w:r>
    </w:p>
    <w:p w:rsidR="00646940" w:rsidRDefault="001A3FEA" w:rsidP="00E87A2C">
      <w:pPr>
        <w:spacing w:line="480" w:lineRule="auto"/>
        <w:jc w:val="both"/>
      </w:pPr>
      <w:r>
        <w:tab/>
      </w:r>
    </w:p>
    <w:p w:rsidR="007A349C" w:rsidRDefault="001A3FEA" w:rsidP="00E87A2C">
      <w:pPr>
        <w:spacing w:line="480" w:lineRule="auto"/>
        <w:jc w:val="both"/>
      </w:pPr>
      <w:r>
        <w:lastRenderedPageBreak/>
        <w:tab/>
        <w:t>On re</w:t>
      </w:r>
      <w:r w:rsidR="0050565C">
        <w:t>a</w:t>
      </w:r>
      <w:r>
        <w:t>l-life appl</w:t>
      </w:r>
      <w:r w:rsidR="00F16E10">
        <w:t>ications, SLT</w:t>
      </w:r>
      <w:r>
        <w:t xml:space="preserve"> can be used in several real worlds uses. Researchers </w:t>
      </w:r>
      <w:r w:rsidR="0050565C">
        <w:t xml:space="preserve">use this </w:t>
      </w:r>
      <w:r>
        <w:t xml:space="preserve">model to </w:t>
      </w:r>
      <w:r w:rsidR="00F16E10">
        <w:t xml:space="preserve">learn  how violence plus </w:t>
      </w:r>
      <w:r>
        <w:t>ag</w:t>
      </w:r>
      <w:r w:rsidR="00F16E10">
        <w:t xml:space="preserve">gression could </w:t>
      </w:r>
      <w:r w:rsidR="0050565C">
        <w:t xml:space="preserve"> be learned through observational </w:t>
      </w:r>
      <w:r w:rsidR="00F16E10">
        <w:t xml:space="preserve">mode of learning. Through </w:t>
      </w:r>
      <w:r w:rsidR="0050565C">
        <w:t>learning about</w:t>
      </w:r>
      <w:r w:rsidR="00F16E10">
        <w:t xml:space="preserve"> violence in media content</w:t>
      </w:r>
      <w:r w:rsidR="0050565C">
        <w:t xml:space="preserve">, researchers can understand the factors that </w:t>
      </w:r>
      <w:r w:rsidR="00F16E10">
        <w:t>cause</w:t>
      </w:r>
      <w:r w:rsidR="0050565C">
        <w:t xml:space="preserve"> children to act out of aggressive </w:t>
      </w:r>
      <w:r w:rsidR="00F16E10">
        <w:t>measures that they watch</w:t>
      </w:r>
      <w:r w:rsidR="0050565C">
        <w:t xml:space="preserve"> in movies and on television. Soci</w:t>
      </w:r>
      <w:r w:rsidR="00F16E10">
        <w:t>al learning can be used</w:t>
      </w:r>
      <w:r w:rsidR="0050565C">
        <w:t xml:space="preserve"> to </w:t>
      </w:r>
      <w:r w:rsidR="00F16E10">
        <w:t>educate</w:t>
      </w:r>
      <w:r w:rsidR="0050565C">
        <w:t xml:space="preserve"> </w:t>
      </w:r>
      <w:r w:rsidR="00F16E10">
        <w:t>a community</w:t>
      </w:r>
      <w:r w:rsidR="0050565C">
        <w:t xml:space="preserve"> about </w:t>
      </w:r>
      <w:r w:rsidR="00F16E10">
        <w:t>positive effects. Researchers utilize</w:t>
      </w:r>
      <w:r w:rsidR="0050565C">
        <w:t xml:space="preserve"> SLT to </w:t>
      </w:r>
      <w:r w:rsidR="00F16E10">
        <w:t>know how positive or good models</w:t>
      </w:r>
      <w:r w:rsidR="0050565C">
        <w:t xml:space="preserve"> can be </w:t>
      </w:r>
      <w:r w:rsidR="00F16E10">
        <w:t xml:space="preserve">utilized </w:t>
      </w:r>
      <w:r w:rsidR="0050565C">
        <w:t xml:space="preserve">to </w:t>
      </w:r>
      <w:r w:rsidR="00F16E10">
        <w:t>support</w:t>
      </w:r>
      <w:r w:rsidR="0050565C">
        <w:t xml:space="preserve"> desirable actions and </w:t>
      </w:r>
      <w:r w:rsidR="00F16E10">
        <w:t>ease</w:t>
      </w:r>
      <w:r w:rsidR="0050565C">
        <w:t xml:space="preserve"> social changes among children, adolescents, and adults. </w:t>
      </w:r>
      <w:r>
        <w:t>Apart from influencing how other psychologists think, there are more applications of this school of thought.</w:t>
      </w:r>
    </w:p>
    <w:p w:rsidR="00D25C32" w:rsidRDefault="001A3FEA" w:rsidP="00E87A2C">
      <w:pPr>
        <w:spacing w:line="480" w:lineRule="auto"/>
        <w:jc w:val="both"/>
      </w:pPr>
      <w:r>
        <w:tab/>
        <w:t xml:space="preserve">In the field of education, Bandura’s theory is used to show parents and teachers how important it is to have positive role models. Building self-efficacy in children is a classroom strategy </w:t>
      </w:r>
      <w:r w:rsidR="00BC1800">
        <w:t>which is rooted in social learning theory. Self-efficacy deals with how a person abilities, attitud</w:t>
      </w:r>
      <w:r w:rsidR="00F16E10">
        <w:t>es, and cognitive skills make</w:t>
      </w:r>
      <w:r w:rsidR="00BC1800">
        <w:t xml:space="preserve"> t</w:t>
      </w:r>
      <w:r w:rsidR="00F16E10">
        <w:t>he self-system. The system has</w:t>
      </w:r>
      <w:r w:rsidR="00BC1800">
        <w:t xml:space="preserve"> a paramount </w:t>
      </w:r>
      <w:r w:rsidR="00F16E10">
        <w:t>function</w:t>
      </w:r>
      <w:r w:rsidR="00BC1800">
        <w:t xml:space="preserve"> in how people </w:t>
      </w:r>
      <w:r w:rsidR="00CE49BC">
        <w:t>recognize</w:t>
      </w:r>
      <w:r w:rsidR="00BC1800">
        <w:t xml:space="preserve"> and behave in different</w:t>
      </w:r>
      <w:r w:rsidR="00CE49BC">
        <w:t xml:space="preserve"> scenarios</w:t>
      </w:r>
      <w:r w:rsidR="00BC1800">
        <w:t xml:space="preserve">. Social learning theory can also be used in criminology to explain why people commit violent crimes. Many criminologists argue that criminals learn their activities through association, observation, </w:t>
      </w:r>
      <w:r>
        <w:t xml:space="preserve">and reinforcement. </w:t>
      </w:r>
      <w:r w:rsidR="00BC1800">
        <w:t xml:space="preserve"> </w:t>
      </w:r>
      <w:r>
        <w:t xml:space="preserve">Digital media influence on teenager behavior can also be explained using SLT. Symbolic representation by the use of modeling in digital media such as in television forms observation outlets. These outlets can be used by children and teenagers to imitate and reinforce their behavior. </w:t>
      </w:r>
    </w:p>
    <w:p w:rsidR="00D25C32" w:rsidRDefault="001A3FEA" w:rsidP="00E87A2C">
      <w:pPr>
        <w:spacing w:line="480" w:lineRule="auto"/>
        <w:ind w:firstLine="720"/>
        <w:jc w:val="both"/>
      </w:pPr>
      <w:r>
        <w:t xml:space="preserve"> In management, SLT proposes that the use of rewards in organizations is not the only way to create motivation. The use of morals, beliefs, and feedback can be used to motivate members of staff. </w:t>
      </w:r>
      <w:r w:rsidR="00BF0365">
        <w:t xml:space="preserve">Use of verbal persuasion, vicarious experience, and physiological states all aid in the learning process. Modeling or a state in which we see an individual behavior and adopt them as our help in the learning process. </w:t>
      </w:r>
      <w:r w:rsidR="005E3231">
        <w:t xml:space="preserve">Treatment of anxiety disorders is another application of </w:t>
      </w:r>
      <w:r w:rsidR="005E3231">
        <w:lastRenderedPageBreak/>
        <w:t xml:space="preserve">SLT. Classical conditioning advances to anxiety disorders argue that pathological fear and anxiety are learned through </w:t>
      </w:r>
      <w:r w:rsidR="00602EAC">
        <w:t>direct learning. This thinking was, however, disputed since many anxiety disorders patients could not recall going through traumatic events. SLT theory argued that a child could learn the fear of snakes by merely observing a family member express concern to snakes. The child could also learn through direct experience by the unpleasant effect of snake bites. Learning from others that snakes are deadly could lead to an exaggerated fear of snakes.</w:t>
      </w:r>
    </w:p>
    <w:p w:rsidR="00BF0365" w:rsidRDefault="001A3FEA" w:rsidP="00E87A2C">
      <w:pPr>
        <w:spacing w:line="480" w:lineRule="auto"/>
        <w:ind w:firstLine="720"/>
        <w:jc w:val="both"/>
      </w:pPr>
      <w:r>
        <w:t xml:space="preserve">In summary, social learning theory presents a great way of understanding how we learn. Being able to identify how children imitate parent and sibling's behavior is crucial. A child needs the help of positive role models for proper behavioral development. The use of negative </w:t>
      </w:r>
      <w:r w:rsidR="005E3231">
        <w:t>reinforcement</w:t>
      </w:r>
      <w:r>
        <w:t xml:space="preserve"> or punishment has been established in managing bad vices in children.  In the media, the use of affirmative entertainment programs that do not depict violence is required. Characters that support positive values such as kindness and generosity in children films should be </w:t>
      </w:r>
      <w:r w:rsidR="005E3231">
        <w:t>encouraged. Through</w:t>
      </w:r>
      <w:r>
        <w:t xml:space="preserve"> observation mode of learning, a model can bring a new way of thinking and behaving. </w:t>
      </w:r>
      <w:r w:rsidR="005E3231">
        <w:t>Since the observer shows an affinity for what the model likes and dislike for what the model does not like; positive media role models are needed. In psychology, even though the school of thought is flawed by the limited experimentation done on it, it can be used in understanding why people behave the way they do.  Psychologists can be able to know why hardcore criminals use violence in their robberies. Understanding of how learning happens is one of the critical uses of this theory.</w:t>
      </w:r>
    </w:p>
    <w:p w:rsidR="00480283" w:rsidRDefault="001A3FEA" w:rsidP="00E87A2C">
      <w:pPr>
        <w:spacing w:line="480" w:lineRule="auto"/>
        <w:jc w:val="both"/>
      </w:pPr>
      <w:r>
        <w:tab/>
      </w:r>
      <w:r w:rsidR="00D120B6">
        <w:tab/>
      </w:r>
    </w:p>
    <w:p w:rsidR="00480283" w:rsidRDefault="001A3FEA" w:rsidP="00E87A2C">
      <w:pPr>
        <w:spacing w:line="480" w:lineRule="auto"/>
        <w:jc w:val="both"/>
      </w:pPr>
      <w:r>
        <w:tab/>
      </w:r>
    </w:p>
    <w:p w:rsidR="00E65270" w:rsidRDefault="001A3FEA" w:rsidP="006F5C1C">
      <w:pPr>
        <w:spacing w:line="480" w:lineRule="auto"/>
      </w:pPr>
      <w:r>
        <w:t xml:space="preserve"> </w:t>
      </w:r>
    </w:p>
    <w:p w:rsidR="00AF188D" w:rsidRDefault="001A3FEA" w:rsidP="006F5C1C">
      <w:pPr>
        <w:spacing w:line="480" w:lineRule="auto"/>
      </w:pPr>
      <w:r>
        <w:lastRenderedPageBreak/>
        <w:t xml:space="preserve">      </w:t>
      </w:r>
    </w:p>
    <w:p w:rsidR="00AF188D" w:rsidRDefault="00AF188D">
      <w:r>
        <w:br w:type="page"/>
      </w:r>
    </w:p>
    <w:p w:rsidR="00E65270" w:rsidRDefault="00AF188D" w:rsidP="00AF188D">
      <w:pPr>
        <w:spacing w:line="480" w:lineRule="auto"/>
        <w:jc w:val="center"/>
      </w:pPr>
      <w:r>
        <w:lastRenderedPageBreak/>
        <w:t>Work Cited</w:t>
      </w:r>
    </w:p>
    <w:p w:rsidR="00AF188D" w:rsidRDefault="00AF188D" w:rsidP="00AF188D">
      <w:pPr>
        <w:spacing w:line="480" w:lineRule="auto"/>
        <w:jc w:val="center"/>
      </w:pPr>
    </w:p>
    <w:p w:rsidR="00AF188D" w:rsidRDefault="00AF188D" w:rsidP="00AF188D">
      <w:r>
        <w:t xml:space="preserve">Deaton, Shannon. "Social Learning Theory in the Age of Social Media: Implications for </w:t>
      </w:r>
      <w:r>
        <w:tab/>
        <w:t>Educational Practitioners." Journal of Educational Technology 12.1 (2015): 1-6.</w:t>
      </w:r>
    </w:p>
    <w:p w:rsidR="00AF188D" w:rsidRDefault="00AF188D" w:rsidP="00AF188D">
      <w:r>
        <w:t xml:space="preserve">Jenkins, Lyndsey, Hazel Hall, and Robert Raeside. "Applications and applicability of Social </w:t>
      </w:r>
      <w:r>
        <w:tab/>
        <w:t xml:space="preserve">Cognitive Theory in Information Science Research." Manuscript of paper submitted to </w:t>
      </w:r>
      <w:r>
        <w:tab/>
        <w:t>Journal Librarianship and Information Science (2018).</w:t>
      </w:r>
    </w:p>
    <w:p w:rsidR="00AF188D" w:rsidRDefault="00AF188D" w:rsidP="00AF188D">
      <w:r>
        <w:t>Kalkstein, David A., et al. "Social learning across psychological distance." Journal of Personality</w:t>
      </w:r>
      <w:r>
        <w:tab/>
      </w:r>
      <w:r>
        <w:tab/>
        <w:t xml:space="preserve"> and Social Psychology 110.1 (2016): 1.</w:t>
      </w:r>
    </w:p>
    <w:sectPr w:rsidR="00AF188D" w:rsidSect="008266D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323" w:rsidRDefault="00B61323" w:rsidP="00A91E6E">
      <w:pPr>
        <w:spacing w:after="0" w:line="240" w:lineRule="auto"/>
      </w:pPr>
      <w:r>
        <w:separator/>
      </w:r>
    </w:p>
  </w:endnote>
  <w:endnote w:type="continuationSeparator" w:id="1">
    <w:p w:rsidR="00B61323" w:rsidRDefault="00B61323" w:rsidP="00A91E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323" w:rsidRDefault="00B61323" w:rsidP="00A91E6E">
      <w:pPr>
        <w:spacing w:after="0" w:line="240" w:lineRule="auto"/>
      </w:pPr>
      <w:r>
        <w:separator/>
      </w:r>
    </w:p>
  </w:footnote>
  <w:footnote w:type="continuationSeparator" w:id="1">
    <w:p w:rsidR="00B61323" w:rsidRDefault="00B61323" w:rsidP="00A91E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70" w:rsidRDefault="001A3FEA" w:rsidP="00E65270">
    <w:pPr>
      <w:pStyle w:val="Header"/>
    </w:pPr>
    <w:r>
      <w:t xml:space="preserve">                                                                                                                                  Surname   </w:t>
    </w:r>
    <w:r w:rsidR="00CF3D7D">
      <w:fldChar w:fldCharType="begin"/>
    </w:r>
    <w:r>
      <w:instrText xml:space="preserve"> PAGE   \* MERGEFORMAT </w:instrText>
    </w:r>
    <w:r w:rsidR="00CF3D7D">
      <w:fldChar w:fldCharType="separate"/>
    </w:r>
    <w:r w:rsidR="00E87A2C">
      <w:rPr>
        <w:noProof/>
      </w:rPr>
      <w:t>1</w:t>
    </w:r>
    <w:r w:rsidR="00CF3D7D">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E65270"/>
    <w:rsid w:val="0011480D"/>
    <w:rsid w:val="001A3FEA"/>
    <w:rsid w:val="002277E9"/>
    <w:rsid w:val="002E6891"/>
    <w:rsid w:val="003415AB"/>
    <w:rsid w:val="00432F25"/>
    <w:rsid w:val="00480283"/>
    <w:rsid w:val="004B7232"/>
    <w:rsid w:val="0050565C"/>
    <w:rsid w:val="0052499D"/>
    <w:rsid w:val="0053603D"/>
    <w:rsid w:val="005E3231"/>
    <w:rsid w:val="00602EAC"/>
    <w:rsid w:val="0062032F"/>
    <w:rsid w:val="0062550E"/>
    <w:rsid w:val="00646940"/>
    <w:rsid w:val="006910A8"/>
    <w:rsid w:val="006E3E54"/>
    <w:rsid w:val="006F5C1C"/>
    <w:rsid w:val="00782E79"/>
    <w:rsid w:val="007A349C"/>
    <w:rsid w:val="007B1D78"/>
    <w:rsid w:val="008266DA"/>
    <w:rsid w:val="008649C9"/>
    <w:rsid w:val="008D1DE0"/>
    <w:rsid w:val="00A91E6E"/>
    <w:rsid w:val="00AF188D"/>
    <w:rsid w:val="00B61323"/>
    <w:rsid w:val="00BC1800"/>
    <w:rsid w:val="00BF0365"/>
    <w:rsid w:val="00C83EEF"/>
    <w:rsid w:val="00CA7E37"/>
    <w:rsid w:val="00CE49BC"/>
    <w:rsid w:val="00CF3D7D"/>
    <w:rsid w:val="00D120B6"/>
    <w:rsid w:val="00D21543"/>
    <w:rsid w:val="00D25C32"/>
    <w:rsid w:val="00D701D3"/>
    <w:rsid w:val="00E65270"/>
    <w:rsid w:val="00E87A2C"/>
    <w:rsid w:val="00E972C4"/>
    <w:rsid w:val="00EE5C0B"/>
    <w:rsid w:val="00F13907"/>
    <w:rsid w:val="00F16E10"/>
    <w:rsid w:val="00F54D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270"/>
  </w:style>
  <w:style w:type="paragraph" w:styleId="Footer">
    <w:name w:val="footer"/>
    <w:basedOn w:val="Normal"/>
    <w:link w:val="FooterChar"/>
    <w:uiPriority w:val="99"/>
    <w:semiHidden/>
    <w:unhideWhenUsed/>
    <w:rsid w:val="00E652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5270"/>
  </w:style>
  <w:style w:type="paragraph" w:styleId="BalloonText">
    <w:name w:val="Balloon Text"/>
    <w:basedOn w:val="Normal"/>
    <w:link w:val="BalloonTextChar"/>
    <w:uiPriority w:val="99"/>
    <w:semiHidden/>
    <w:unhideWhenUsed/>
    <w:rsid w:val="00E652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2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7</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cp:lastModifiedBy>
  <cp:revision>10</cp:revision>
  <dcterms:created xsi:type="dcterms:W3CDTF">2019-07-30T20:37:00Z</dcterms:created>
  <dcterms:modified xsi:type="dcterms:W3CDTF">2019-07-31T01:47:00Z</dcterms:modified>
</cp:coreProperties>
</file>